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0" w:name="_GoBack"/>
      <w:bookmarkEnd w:id="0"/>
      <w:r>
        <w:rPr>
          <w:rStyle w:val="a4"/>
          <w:rFonts w:ascii="Arial" w:hAnsi="Arial" w:cs="Arial"/>
          <w:color w:val="333333"/>
          <w:sz w:val="19"/>
          <w:szCs w:val="19"/>
        </w:rPr>
        <w:t xml:space="preserve">Рекомендации по минимизации риска возникновения и распространения инфекции, вызванной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коронавирусом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COVID-19,  </w:t>
      </w:r>
      <w:r>
        <w:rPr>
          <w:rFonts w:ascii="Arial" w:hAnsi="Arial" w:cs="Arial"/>
          <w:b/>
          <w:bCs/>
          <w:color w:val="333333"/>
          <w:sz w:val="19"/>
          <w:szCs w:val="19"/>
        </w:rPr>
        <w:br/>
      </w:r>
      <w:r>
        <w:rPr>
          <w:rStyle w:val="a4"/>
          <w:rFonts w:ascii="Arial" w:hAnsi="Arial" w:cs="Arial"/>
          <w:color w:val="333333"/>
          <w:sz w:val="19"/>
          <w:szCs w:val="19"/>
        </w:rPr>
        <w:t>при осуществлении деятельности в области торговли и бытового обслуживания населения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В целях минимизации риска возникновения и распространения инфекции, вызванной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коронавирусом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COVID-19,</w:t>
      </w:r>
      <w:r>
        <w:rPr>
          <w:rStyle w:val="a4"/>
          <w:rFonts w:ascii="Arial" w:hAnsi="Arial" w:cs="Arial"/>
          <w:color w:val="333333"/>
          <w:sz w:val="19"/>
          <w:szCs w:val="19"/>
        </w:rPr>
        <w:t> рекомендуем </w:t>
      </w:r>
      <w:r>
        <w:rPr>
          <w:rFonts w:ascii="Arial" w:hAnsi="Arial" w:cs="Arial"/>
          <w:color w:val="333333"/>
          <w:sz w:val="19"/>
          <w:szCs w:val="19"/>
        </w:rPr>
        <w:t>юридическим лицам и индивидуальным предпринимателям, осуществляющим деятельность в области торговли, а также бытового обслуживания населения (за исключением пунктов 6-10, подпунктов 11.3, 11.9 пункта 11 настоящих рекомендаций):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1. обеспечить ежедневный опрос о состоянии здоровья работников, не допускать к работе лиц с признаками респираторной инфекции (в том числе насморк, чихание, кашель, повышенная температура тела);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2. обеспечить всех работников индивидуальными средствами защиты органов дыхания (в том числе масками, повязками или щитками для лица), дезинфицирующими средствами (в том числе салфетками, гелями, спреями и другими средствами) для обработки рук.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Дополнительно обеспечить перчатками работников, осуществляющих отпуск пищевых продуктов, оказание бытовых услуг населению и расчеты с потребителями.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Руководителю торгового объекта, объекта бытового обслуживания (ответственному должностному лицу) обеспечить контроль за использованием работниками индивидуальных средств защиты органов дыхания, дезинфицирующих средств; обеспечить использование перчаток работниками торговых объектов, осуществляющих продажу продовольственных товаров, а также кассирами в торговых объектах, осуществляющих продажу непродовольственных товаров;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3. обеспечить возможность соблюдения работниками правил личной гигиены: в санитарных узлах возле умывальников обеспечить наличие мыла для мытья рук и диспенсеров (дозаторов) с дезинфицирующими средствами и организовать контроль их регулярной заправки;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4. информировать работников о необходимости соблюдения правил личной гигиены: режима регулярного мытья рук с мылом или обработки дезинфицирующими средствами – в течение всего рабочего дня, после каждого посещения туалета и перед каждым приемом пищи;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5. отпуск пищевых продуктов, оказание бытовых услуг населению и расчеты с потребителями проводить в индивидуальных средствах защиты органов дыхания и в перчатках;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6. обеспечить хранение пищевых продуктов с соблюдением условий хранения, сроков годности, требований к товарному соседству;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7. не допускать использование посуды, торгового оборудования и инвентаря с трещинами, сколами, отбитыми краями;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8. расфасовку товаров производить в отдельном помещении или на безопасном (не менее 1-1,5 метра) расстоянии от мест, где могут находиться покупатели;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9. исключить возможность покупателям проводить самостоятельно нарезку пищевых продуктов;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10. передачу покупателям пищевых продуктов осуществлять в упакованном виде. При продаже товаров методом самообслуживания возможность для самостоятельного упаковывания пищевых продуктов покупателем может быть предусмотрена только для пищевых продуктов в упаковке изготовителя (например, конфеты), свежих овощей и фруктов, подлежащих мытью перед употреблением, в условиях, обеспечивающих их защиту от загрязняющих веществ;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11. в торговых объектах, торговых центрах и на рынках, в объектах бытового обслуживания населения: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11.1. ограничить доступ в служебные помещения лиц, не связанных с деятельностью объекта, за исключением работ, связанных с производственными процессами (ремонт и обслуживание технологического оборудования и т.п.);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11.2. оборудовать на входе и выходе, а также в иных местах по ходу движения места для обработки потребителями рук дезинфицирующими средствами (в том числе с помощью установленных диспенсеров, дозаторов);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11.3. не проводить дегустации пищевых продуктов или другие подобные мероприятия;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11.4. при наличии возможности организовать регулярное (каждые 2 часа) проветривание помещений;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11.5. в течение рабочего дня (не реже, чем через 2 часа) организовать проведение влажной уборки помещений, а также часто используемых предметов и мест общего пользования с применением дезинфицирующих средств путем обработки дезинфицирующими средствами ручек дверей, корзин, </w:t>
      </w:r>
      <w:r>
        <w:rPr>
          <w:rFonts w:ascii="Arial" w:hAnsi="Arial" w:cs="Arial"/>
          <w:color w:val="333333"/>
          <w:sz w:val="19"/>
          <w:szCs w:val="19"/>
        </w:rPr>
        <w:lastRenderedPageBreak/>
        <w:t>тележек, касс, витрин, другого торгового оборудования, а также оборудования, размещенного в объектах бытового обслуживания населения.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Предусмотреть применение дезинфицирующих средств, обладающих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вирулицидными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свойствами, и их применение в соответствии с инструкцией производителя;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11.6. не допускать скопления людей. Организовать безопасное перемещение работников и потребителей: по одному или по двое с соблюдением дистанции в 1-1,5 метра;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11.7. нанести специальную разметку (не менее 1-1,5 метра между разметкой) для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дистанцирования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покупателей в местах расположения контрольно-кассовых узлов;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11.8. при наличии возможности установить перед кассами защитные экраны (оргстекло и другие) либо обеспечить кассиров защитными щитками;</w:t>
      </w:r>
    </w:p>
    <w:p w:rsidR="00666265" w:rsidRDefault="00666265" w:rsidP="00666265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11.9. обеспечить информирование потребителей (в том числе с трансляцией по громкоговорителям) о необходимости при посещении объектов массового скопления людей (в том числе торговых объектов, торговых центров и рынков) соблюдения безопасной дистанции 1-1,5 метра (в том числе в очереди к кассе), использования средств индивидуальной защиты (масок и перчаток), как можно меньше прикасаться к товарам.</w:t>
      </w:r>
    </w:p>
    <w:p w:rsidR="001627F0" w:rsidRDefault="001627F0"/>
    <w:sectPr w:rsidR="001627F0" w:rsidSect="00C3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65"/>
    <w:rsid w:val="00002C26"/>
    <w:rsid w:val="001627F0"/>
    <w:rsid w:val="001F15EF"/>
    <w:rsid w:val="00201510"/>
    <w:rsid w:val="002E2D14"/>
    <w:rsid w:val="002E7119"/>
    <w:rsid w:val="002F3601"/>
    <w:rsid w:val="004215F4"/>
    <w:rsid w:val="00433D5B"/>
    <w:rsid w:val="005F3AF9"/>
    <w:rsid w:val="00666265"/>
    <w:rsid w:val="007154C4"/>
    <w:rsid w:val="007F28F2"/>
    <w:rsid w:val="008255F9"/>
    <w:rsid w:val="008318FF"/>
    <w:rsid w:val="00873F12"/>
    <w:rsid w:val="008C3F84"/>
    <w:rsid w:val="00956209"/>
    <w:rsid w:val="00967043"/>
    <w:rsid w:val="00987883"/>
    <w:rsid w:val="00995FCF"/>
    <w:rsid w:val="00A369E1"/>
    <w:rsid w:val="00AA132F"/>
    <w:rsid w:val="00C372EE"/>
    <w:rsid w:val="00DC3F15"/>
    <w:rsid w:val="00FF21A8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EE7B6-4FA8-4E6D-854A-01831CE7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30"/>
        <w:szCs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F8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265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styleId="a4">
    <w:name w:val="Strong"/>
    <w:basedOn w:val="a0"/>
    <w:uiPriority w:val="22"/>
    <w:qFormat/>
    <w:rsid w:val="00666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2020-11-03T14:26:00Z</dcterms:created>
  <dcterms:modified xsi:type="dcterms:W3CDTF">2020-11-03T14:26:00Z</dcterms:modified>
</cp:coreProperties>
</file>